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C1642" w:rsidRDefault="000F1472">
      <w:pPr>
        <w:spacing w:before="240" w:after="0" w:line="276" w:lineRule="auto"/>
        <w:jc w:val="center"/>
        <w:rPr>
          <w:rFonts w:ascii="Cambria" w:eastAsia="Cambria" w:hAnsi="Cambria" w:cs="Cambria"/>
          <w:b/>
          <w:bCs/>
          <w:highlight w:val="white"/>
        </w:rPr>
      </w:pPr>
      <w:r>
        <w:rPr>
          <w:rFonts w:ascii="Cambria" w:eastAsia="Cambria" w:hAnsi="Cambria" w:cs="Cambria"/>
          <w:b/>
          <w:bCs/>
          <w:highlight w:val="white"/>
        </w:rPr>
        <w:t xml:space="preserve"> </w:t>
      </w:r>
      <w:r>
        <w:rPr>
          <w:rFonts w:ascii="Cambria" w:eastAsia="Cambria" w:hAnsi="Cambria" w:cs="Cambria"/>
          <w:b/>
          <w:bCs/>
          <w:noProof/>
          <w:highlight w:val="white"/>
        </w:rPr>
        <w:drawing>
          <wp:inline distT="0" distB="0" distL="0" distR="0">
            <wp:extent cx="1080000" cy="566675"/>
            <wp:effectExtent l="0" t="0" r="0" b="0"/>
            <wp:docPr id="24" name="image2.png" descr="mdb.gi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mdb.gif"/>
                    <pic:cNvPicPr preferRelativeResize="0"/>
                  </pic:nvPicPr>
                  <pic:blipFill>
                    <a:blip r:embed="rId7"/>
                    <a:srcRect r="2500"/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5666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b/>
          <w:bCs/>
          <w:color w:val="0000FF"/>
          <w:sz w:val="30"/>
          <w:szCs w:val="30"/>
          <w:highlight w:val="white"/>
        </w:rPr>
      </w:pPr>
      <w:bookmarkStart w:id="0" w:name="bookmark=id.s07uroz2f0ix" w:colFirst="0" w:colLast="0"/>
      <w:bookmarkEnd w:id="0"/>
      <w:r>
        <w:rPr>
          <w:rFonts w:ascii="Cambria" w:eastAsia="Cambria" w:hAnsi="Cambria" w:cs="Cambria"/>
          <w:b/>
          <w:bCs/>
          <w:highlight w:val="white"/>
        </w:rPr>
        <w:t>INVITATION TO PARTICIPATE IN MDA</w:t>
      </w:r>
      <w:r w:rsidR="006E17DC">
        <w:rPr>
          <w:rFonts w:ascii="Cambria" w:eastAsia="Cambria" w:hAnsi="Cambria" w:cs="Cambria"/>
          <w:b/>
          <w:bCs/>
          <w:highlight w:val="white"/>
        </w:rPr>
        <w:t>-CAB</w:t>
      </w:r>
      <w:r>
        <w:rPr>
          <w:rFonts w:ascii="Cambria" w:eastAsia="Cambria" w:hAnsi="Cambria" w:cs="Cambria"/>
          <w:b/>
          <w:bCs/>
          <w:highlight w:val="white"/>
        </w:rPr>
        <w:t xml:space="preserve"> WORKSHOP IN </w:t>
      </w:r>
      <w:r>
        <w:rPr>
          <w:rFonts w:ascii="Cambria" w:eastAsia="Cambria" w:hAnsi="Cambria" w:cs="Cambria"/>
          <w:b/>
          <w:bCs/>
          <w:color w:val="0000FF"/>
          <w:sz w:val="30"/>
          <w:szCs w:val="30"/>
          <w:highlight w:val="white"/>
        </w:rPr>
        <w:t>2026</w:t>
      </w:r>
    </w:p>
    <w:p w:rsidR="007C1642" w:rsidRDefault="007C1642">
      <w:pPr>
        <w:spacing w:after="0" w:line="240" w:lineRule="auto"/>
        <w:jc w:val="both"/>
        <w:rPr>
          <w:rFonts w:ascii="Cambria" w:eastAsia="Cambria" w:hAnsi="Cambria" w:cs="Cambria"/>
          <w:highlight w:val="white"/>
        </w:rPr>
      </w:pPr>
    </w:p>
    <w:p w:rsidR="007C1642" w:rsidRDefault="000F1472">
      <w:pPr>
        <w:spacing w:after="0" w:line="240" w:lineRule="auto"/>
        <w:jc w:val="both"/>
        <w:rPr>
          <w:rFonts w:ascii="Cambria" w:eastAsia="Cambria" w:hAnsi="Cambria" w:cs="Cambria"/>
          <w:highlight w:val="white"/>
        </w:rPr>
      </w:pPr>
      <w:r>
        <w:rPr>
          <w:rFonts w:ascii="Cambria" w:eastAsia="Cambria" w:hAnsi="Cambria" w:cs="Cambria"/>
          <w:highlight w:val="white"/>
        </w:rPr>
        <w:t>Greetings from the Authority.</w:t>
      </w:r>
      <w:r>
        <w:rPr>
          <w:rFonts w:ascii="Cambria" w:eastAsia="Cambria" w:hAnsi="Cambria" w:cs="Cambria"/>
        </w:rPr>
        <w:t xml:space="preserve"> </w:t>
      </w:r>
      <w:r>
        <w:rPr>
          <w:rFonts w:ascii="Cambria" w:eastAsia="Cambria" w:hAnsi="Cambria" w:cs="Cambria"/>
          <w:highlight w:val="white"/>
        </w:rPr>
        <w:t xml:space="preserve">Medical Device Authority (MDA) is pleased to announce </w:t>
      </w:r>
      <w:r w:rsidR="006E17DC">
        <w:rPr>
          <w:rFonts w:ascii="Cambria" w:eastAsia="Cambria" w:hAnsi="Cambria" w:cs="Cambria"/>
          <w:highlight w:val="white"/>
        </w:rPr>
        <w:t>an</w:t>
      </w:r>
      <w:r>
        <w:rPr>
          <w:rFonts w:ascii="Cambria" w:eastAsia="Cambria" w:hAnsi="Cambria" w:cs="Cambria"/>
          <w:highlight w:val="white"/>
        </w:rPr>
        <w:t xml:space="preserve"> </w:t>
      </w:r>
      <w:r w:rsidR="006E17DC">
        <w:rPr>
          <w:rFonts w:ascii="Cambria" w:eastAsia="Cambria" w:hAnsi="Cambria" w:cs="Cambria"/>
          <w:highlight w:val="white"/>
        </w:rPr>
        <w:t>MDA-CAB</w:t>
      </w:r>
      <w:r>
        <w:rPr>
          <w:rFonts w:ascii="Cambria" w:eastAsia="Cambria" w:hAnsi="Cambria" w:cs="Cambria"/>
          <w:highlight w:val="white"/>
        </w:rPr>
        <w:t xml:space="preserve"> workshop scheduled for the year 2026. Th</w:t>
      </w:r>
      <w:r w:rsidR="006E17DC">
        <w:rPr>
          <w:rFonts w:ascii="Cambria" w:eastAsia="Cambria" w:hAnsi="Cambria" w:cs="Cambria"/>
          <w:highlight w:val="white"/>
        </w:rPr>
        <w:t>is workshop is</w:t>
      </w:r>
      <w:r>
        <w:rPr>
          <w:rFonts w:ascii="Cambria" w:eastAsia="Cambria" w:hAnsi="Cambria" w:cs="Cambria"/>
          <w:highlight w:val="white"/>
        </w:rPr>
        <w:t xml:space="preserve"> designed to enhance the skills and knowledge of personnel associated with Conformity Assessment Bodies (CABs) within the medical device sector.</w:t>
      </w:r>
    </w:p>
    <w:p w:rsidR="007C1642" w:rsidRDefault="000F1472">
      <w:pPr>
        <w:spacing w:after="0" w:line="240" w:lineRule="auto"/>
        <w:jc w:val="both"/>
        <w:rPr>
          <w:rFonts w:ascii="Cambria" w:eastAsia="Cambria" w:hAnsi="Cambria" w:cs="Cambria"/>
          <w:b/>
          <w:bCs/>
          <w:highlight w:val="white"/>
        </w:rPr>
      </w:pPr>
      <w:r>
        <w:rPr>
          <w:rFonts w:ascii="Cambria" w:eastAsia="Cambria" w:hAnsi="Cambria" w:cs="Cambria"/>
          <w:b/>
          <w:bCs/>
          <w:highlight w:val="white"/>
        </w:rPr>
        <w:t xml:space="preserve"> </w:t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color w:val="00B050"/>
          <w:highlight w:val="white"/>
        </w:rPr>
      </w:pPr>
      <w:r>
        <w:rPr>
          <w:rFonts w:ascii="Cambria" w:eastAsia="Cambria" w:hAnsi="Cambria" w:cs="Cambria"/>
          <w:color w:val="00B050"/>
          <w:highlight w:val="white"/>
        </w:rPr>
        <w:t xml:space="preserve"> </w:t>
      </w:r>
    </w:p>
    <w:p w:rsidR="007C1642" w:rsidRDefault="006E17DC">
      <w:pPr>
        <w:spacing w:after="0" w:line="240" w:lineRule="auto"/>
        <w:jc w:val="center"/>
        <w:rPr>
          <w:rFonts w:ascii="Cambria" w:eastAsia="Cambria" w:hAnsi="Cambria" w:cs="Cambria"/>
          <w:b/>
          <w:bCs/>
          <w:highlight w:val="white"/>
          <w:u w:val="single"/>
        </w:rPr>
      </w:pPr>
      <w:r>
        <w:rPr>
          <w:rFonts w:ascii="Cambria" w:eastAsia="Cambria" w:hAnsi="Cambria" w:cs="Cambria"/>
          <w:b/>
          <w:bCs/>
          <w:highlight w:val="white"/>
          <w:u w:val="single"/>
        </w:rPr>
        <w:t>1</w:t>
      </w:r>
      <w:r w:rsidR="000F1472">
        <w:rPr>
          <w:rFonts w:ascii="Cambria" w:eastAsia="Cambria" w:hAnsi="Cambria" w:cs="Cambria"/>
          <w:b/>
          <w:bCs/>
          <w:highlight w:val="white"/>
          <w:u w:val="single"/>
        </w:rPr>
        <w:t xml:space="preserve">. MDA-CAB </w:t>
      </w:r>
      <w:r w:rsidR="000F1472">
        <w:rPr>
          <w:rFonts w:ascii="Cambria" w:eastAsia="Cambria" w:hAnsi="Cambria" w:cs="Cambria"/>
          <w:b/>
          <w:bCs/>
          <w:color w:val="9900FF"/>
          <w:highlight w:val="white"/>
          <w:u w:val="single"/>
        </w:rPr>
        <w:t>Workshop</w:t>
      </w:r>
      <w:r w:rsidR="000F1472">
        <w:rPr>
          <w:rFonts w:ascii="Cambria" w:eastAsia="Cambria" w:hAnsi="Cambria" w:cs="Cambria"/>
          <w:b/>
          <w:bCs/>
          <w:highlight w:val="white"/>
          <w:u w:val="single"/>
        </w:rPr>
        <w:t xml:space="preserve"> 2026</w:t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highlight w:val="white"/>
        </w:rPr>
      </w:pPr>
      <w:r>
        <w:rPr>
          <w:rFonts w:ascii="Cambria" w:eastAsia="Cambria" w:hAnsi="Cambria" w:cs="Cambria"/>
          <w:highlight w:val="white"/>
        </w:rPr>
        <w:t xml:space="preserve">Date: 9 to </w:t>
      </w:r>
      <w:r w:rsidR="00561E7F">
        <w:rPr>
          <w:rFonts w:ascii="Cambria" w:eastAsia="Cambria" w:hAnsi="Cambria" w:cs="Cambria"/>
          <w:highlight w:val="white"/>
        </w:rPr>
        <w:t>10 September</w:t>
      </w:r>
      <w:r>
        <w:rPr>
          <w:rFonts w:ascii="Cambria" w:eastAsia="Cambria" w:hAnsi="Cambria" w:cs="Cambria"/>
          <w:b/>
          <w:bCs/>
          <w:color w:val="0000FF"/>
          <w:highlight w:val="white"/>
        </w:rPr>
        <w:t xml:space="preserve"> </w:t>
      </w:r>
      <w:r>
        <w:rPr>
          <w:rFonts w:ascii="Cambria" w:eastAsia="Cambria" w:hAnsi="Cambria" w:cs="Cambria"/>
          <w:highlight w:val="white"/>
        </w:rPr>
        <w:t>2026 (Wednesday and Thursday)</w:t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highlight w:val="white"/>
        </w:rPr>
      </w:pPr>
      <w:r>
        <w:rPr>
          <w:rFonts w:ascii="Cambria" w:eastAsia="Cambria" w:hAnsi="Cambria" w:cs="Cambria"/>
          <w:highlight w:val="white"/>
        </w:rPr>
        <w:t>Registration opens: 11 May 2026</w:t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highlight w:val="white"/>
        </w:rPr>
      </w:pPr>
      <w:r>
        <w:rPr>
          <w:rFonts w:ascii="Cambria" w:eastAsia="Cambria" w:hAnsi="Cambria" w:cs="Cambria"/>
          <w:highlight w:val="white"/>
        </w:rPr>
        <w:t xml:space="preserve">Venue: </w:t>
      </w:r>
      <w:r w:rsidR="006A6F5C" w:rsidRPr="006A6F5C">
        <w:rPr>
          <w:rFonts w:ascii="Cambria" w:eastAsia="Cambria" w:hAnsi="Cambria" w:cs="Cambria"/>
          <w:highlight w:val="white"/>
        </w:rPr>
        <w:t xml:space="preserve">Putrajaya International Convention Centre </w:t>
      </w:r>
      <w:bookmarkStart w:id="1" w:name="_GoBack"/>
      <w:bookmarkEnd w:id="1"/>
      <w:r w:rsidR="006A6F5C">
        <w:rPr>
          <w:rFonts w:ascii="Cambria" w:eastAsia="Cambria" w:hAnsi="Cambria" w:cs="Cambria"/>
          <w:highlight w:val="white"/>
        </w:rPr>
        <w:t>(PICC)</w:t>
      </w:r>
    </w:p>
    <w:p w:rsidR="007C1642" w:rsidRDefault="000F1472">
      <w:pPr>
        <w:spacing w:after="0" w:line="240" w:lineRule="auto"/>
        <w:jc w:val="center"/>
        <w:rPr>
          <w:rFonts w:ascii="Cambria" w:eastAsia="Cambria" w:hAnsi="Cambria" w:cs="Cambria"/>
          <w:b/>
          <w:bCs/>
          <w:i/>
          <w:iCs/>
          <w:sz w:val="20"/>
          <w:szCs w:val="20"/>
          <w:highlight w:val="white"/>
        </w:rPr>
      </w:pPr>
      <w:r>
        <w:rPr>
          <w:rFonts w:ascii="Cambria" w:eastAsia="Cambria" w:hAnsi="Cambria" w:cs="Cambria"/>
          <w:b/>
          <w:bCs/>
          <w:i/>
          <w:iCs/>
          <w:sz w:val="20"/>
          <w:szCs w:val="20"/>
          <w:highlight w:val="white"/>
        </w:rPr>
        <w:t>*Required attendees: Registered CABs &amp; Personnel and Medical Device Associations only</w:t>
      </w:r>
    </w:p>
    <w:p w:rsidR="007C1642" w:rsidRDefault="007C1642">
      <w:pPr>
        <w:spacing w:after="0" w:line="240" w:lineRule="auto"/>
        <w:jc w:val="center"/>
        <w:rPr>
          <w:rFonts w:ascii="Cambria" w:eastAsia="Cambria" w:hAnsi="Cambria" w:cs="Cambria"/>
          <w:color w:val="1155CC"/>
          <w:u w:val="single"/>
        </w:rPr>
      </w:pPr>
    </w:p>
    <w:p w:rsidR="007C1642" w:rsidRPr="006E17DC" w:rsidRDefault="000F1472" w:rsidP="006E17DC">
      <w:pPr>
        <w:spacing w:after="0" w:line="240" w:lineRule="auto"/>
        <w:jc w:val="center"/>
        <w:rPr>
          <w:rFonts w:ascii="Cambria" w:eastAsia="Cambria" w:hAnsi="Cambria" w:cs="Cambria"/>
          <w:i/>
          <w:iCs/>
          <w:color w:val="500050"/>
        </w:rPr>
      </w:pPr>
      <w:r>
        <w:rPr>
          <w:rFonts w:ascii="Cambria" w:eastAsia="Cambria" w:hAnsi="Cambria" w:cs="Cambria"/>
          <w:i/>
          <w:iCs/>
          <w:color w:val="500050"/>
        </w:rPr>
        <w:t xml:space="preserve"> </w:t>
      </w:r>
    </w:p>
    <w:p w:rsidR="007C1642" w:rsidRDefault="000F1472">
      <w:pPr>
        <w:spacing w:after="0"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</w:rPr>
        <w:t>Th</w:t>
      </w:r>
      <w:r w:rsidR="006E17DC">
        <w:rPr>
          <w:rFonts w:ascii="Cambria" w:eastAsia="Cambria" w:hAnsi="Cambria" w:cs="Cambria"/>
        </w:rPr>
        <w:t>is</w:t>
      </w:r>
      <w:r>
        <w:rPr>
          <w:rFonts w:ascii="Cambria" w:eastAsia="Cambria" w:hAnsi="Cambria" w:cs="Cambria"/>
        </w:rPr>
        <w:t xml:space="preserve"> program </w:t>
      </w:r>
      <w:r w:rsidR="00DC0695">
        <w:rPr>
          <w:rFonts w:ascii="Cambria" w:eastAsia="Cambria" w:hAnsi="Cambria" w:cs="Cambria"/>
        </w:rPr>
        <w:t>is</w:t>
      </w:r>
      <w:r>
        <w:rPr>
          <w:rFonts w:ascii="Cambria" w:eastAsia="Cambria" w:hAnsi="Cambria" w:cs="Cambria"/>
        </w:rPr>
        <w:t xml:space="preserve"> tailored to benefit both existing and new CAB personnel, providing them with essential skills and knowledge to navigate the ever-evolving landscape of medical device regulations. We believe that your participation will contribute to the overall enhancement of the industry's compliance standards.</w:t>
      </w:r>
    </w:p>
    <w:p w:rsidR="007C1642" w:rsidRDefault="007C1642">
      <w:pPr>
        <w:spacing w:after="0" w:line="240" w:lineRule="auto"/>
        <w:jc w:val="both"/>
        <w:rPr>
          <w:rFonts w:ascii="Cambria" w:eastAsia="Cambria" w:hAnsi="Cambria" w:cs="Cambria"/>
        </w:rPr>
      </w:pPr>
    </w:p>
    <w:p w:rsidR="007C1642" w:rsidRDefault="007C1642">
      <w:pPr>
        <w:spacing w:after="0" w:line="240" w:lineRule="auto"/>
        <w:jc w:val="both"/>
        <w:rPr>
          <w:rFonts w:ascii="Cambria" w:eastAsia="Cambria" w:hAnsi="Cambria" w:cs="Cambria"/>
        </w:rPr>
      </w:pPr>
    </w:p>
    <w:p w:rsidR="007C1642" w:rsidRDefault="000F1472">
      <w:pPr>
        <w:spacing w:before="240" w:after="240" w:line="240" w:lineRule="auto"/>
        <w:jc w:val="both"/>
        <w:rPr>
          <w:rFonts w:ascii="Cambria" w:eastAsia="Cambria" w:hAnsi="Cambria" w:cs="Cambria"/>
          <w:i/>
          <w:iCs/>
          <w:sz w:val="18"/>
          <w:szCs w:val="18"/>
          <w:highlight w:val="white"/>
        </w:rPr>
      </w:pPr>
      <w:r>
        <w:rPr>
          <w:rFonts w:ascii="Cambria" w:eastAsia="Cambria" w:hAnsi="Cambria" w:cs="Cambria"/>
          <w:i/>
          <w:iCs/>
          <w:sz w:val="18"/>
          <w:szCs w:val="18"/>
        </w:rPr>
        <w:t>**All details are subject to any changes.</w:t>
      </w:r>
    </w:p>
    <w:sectPr w:rsidR="007C1642">
      <w:footerReference w:type="default" r:id="rId8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43CB" w:rsidRDefault="004743CB">
      <w:pPr>
        <w:spacing w:after="0" w:line="240" w:lineRule="auto"/>
      </w:pPr>
      <w:r>
        <w:separator/>
      </w:r>
    </w:p>
  </w:endnote>
  <w:endnote w:type="continuationSeparator" w:id="0">
    <w:p w:rsidR="004743CB" w:rsidRDefault="004743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ED3C7087-D4FB-49FC-BAFF-7FEA864AC6DB}"/>
    <w:embedBold r:id="rId2" w:fontKey="{3F5DA51D-53A8-4BED-B544-5EE7CC43A04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1FC17D61-32E5-440A-9D84-3A586E48BB0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44A08B64-FC4A-4052-8F4A-3E97CCDE6D5B}"/>
    <w:embedBold r:id="rId5" w:fontKey="{BF17C94D-1F5C-4081-885E-796E125BAA10}"/>
    <w:embedItalic r:id="rId6" w:fontKey="{8F114E3B-3EE4-4633-A72A-2184DEDEF448}"/>
    <w:embedBoldItalic r:id="rId7" w:fontKey="{AE754AE0-6EC2-4722-9B5B-D8ADAC6F926F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8" w:fontKey="{82E2C4D4-6590-4BE5-81D2-4F4DA59CACEB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C1642" w:rsidRDefault="000F147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rFonts w:ascii="Cambria" w:eastAsia="Cambria" w:hAnsi="Cambria" w:cs="Cambria"/>
        <w:color w:val="000000"/>
      </w:rPr>
    </w:pPr>
    <w:r>
      <w:rPr>
        <w:rFonts w:ascii="Cambria" w:eastAsia="Cambria" w:hAnsi="Cambria" w:cs="Cambria"/>
        <w:color w:val="000000"/>
      </w:rPr>
      <w:t xml:space="preserve">Page </w:t>
    </w:r>
    <w:r>
      <w:rPr>
        <w:rFonts w:ascii="Cambria" w:eastAsia="Cambria" w:hAnsi="Cambria" w:cs="Cambria"/>
        <w:b/>
        <w:bCs/>
        <w:color w:val="000000"/>
      </w:rPr>
      <w:fldChar w:fldCharType="begin"/>
    </w:r>
    <w:r>
      <w:rPr>
        <w:rFonts w:ascii="Cambria" w:eastAsia="Cambria" w:hAnsi="Cambria" w:cs="Cambria"/>
        <w:b/>
        <w:bCs/>
        <w:color w:val="000000"/>
      </w:rPr>
      <w:instrText>PAGE</w:instrText>
    </w:r>
    <w:r>
      <w:rPr>
        <w:rFonts w:ascii="Cambria" w:eastAsia="Cambria" w:hAnsi="Cambria" w:cs="Cambria"/>
        <w:b/>
        <w:bCs/>
        <w:color w:val="000000"/>
      </w:rPr>
      <w:fldChar w:fldCharType="separate"/>
    </w:r>
    <w:r w:rsidR="00BC208C">
      <w:rPr>
        <w:rFonts w:ascii="Cambria" w:eastAsia="Cambria" w:hAnsi="Cambria" w:cs="Cambria"/>
        <w:b/>
        <w:bCs/>
        <w:noProof/>
        <w:color w:val="000000"/>
      </w:rPr>
      <w:t>1</w:t>
    </w:r>
    <w:r>
      <w:rPr>
        <w:rFonts w:ascii="Cambria" w:eastAsia="Cambria" w:hAnsi="Cambria" w:cs="Cambria"/>
        <w:b/>
        <w:bCs/>
        <w:color w:val="000000"/>
      </w:rPr>
      <w:fldChar w:fldCharType="end"/>
    </w:r>
    <w:r>
      <w:rPr>
        <w:rFonts w:ascii="Cambria" w:eastAsia="Cambria" w:hAnsi="Cambria" w:cs="Cambria"/>
        <w:color w:val="000000"/>
      </w:rPr>
      <w:t xml:space="preserve"> of </w:t>
    </w:r>
    <w:r>
      <w:rPr>
        <w:rFonts w:ascii="Cambria" w:eastAsia="Cambria" w:hAnsi="Cambria" w:cs="Cambria"/>
        <w:b/>
        <w:bCs/>
        <w:color w:val="000000"/>
      </w:rPr>
      <w:fldChar w:fldCharType="begin"/>
    </w:r>
    <w:r>
      <w:rPr>
        <w:rFonts w:ascii="Cambria" w:eastAsia="Cambria" w:hAnsi="Cambria" w:cs="Cambria"/>
        <w:b/>
        <w:bCs/>
        <w:color w:val="000000"/>
      </w:rPr>
      <w:instrText>NUMPAGES</w:instrText>
    </w:r>
    <w:r>
      <w:rPr>
        <w:rFonts w:ascii="Cambria" w:eastAsia="Cambria" w:hAnsi="Cambria" w:cs="Cambria"/>
        <w:b/>
        <w:bCs/>
        <w:color w:val="000000"/>
      </w:rPr>
      <w:fldChar w:fldCharType="separate"/>
    </w:r>
    <w:r w:rsidR="00BC208C">
      <w:rPr>
        <w:rFonts w:ascii="Cambria" w:eastAsia="Cambria" w:hAnsi="Cambria" w:cs="Cambria"/>
        <w:b/>
        <w:bCs/>
        <w:noProof/>
        <w:color w:val="000000"/>
      </w:rPr>
      <w:t>1</w:t>
    </w:r>
    <w:r>
      <w:rPr>
        <w:rFonts w:ascii="Cambria" w:eastAsia="Cambria" w:hAnsi="Cambria" w:cs="Cambria"/>
        <w:b/>
        <w:bCs/>
        <w:color w:val="000000"/>
      </w:rPr>
      <w:fldChar w:fldCharType="end"/>
    </w:r>
  </w:p>
  <w:p w:rsidR="007C1642" w:rsidRDefault="000F147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mbria" w:eastAsia="Cambria" w:hAnsi="Cambria" w:cs="Cambria"/>
        <w:color w:val="000000"/>
      </w:rPr>
    </w:pPr>
    <w:r>
      <w:rPr>
        <w:rFonts w:ascii="Cambria" w:eastAsia="Cambria" w:hAnsi="Cambria" w:cs="Cambria"/>
        <w:color w:val="000000"/>
      </w:rPr>
      <w:t xml:space="preserve">Prepared by: </w:t>
    </w:r>
    <w:r>
      <w:rPr>
        <w:rFonts w:ascii="Cambria" w:eastAsia="Cambria" w:hAnsi="Cambria" w:cs="Cambria"/>
        <w:b/>
        <w:bCs/>
        <w:color w:val="000000"/>
      </w:rPr>
      <w:t>CAB Registration Unit (CABRU)</w:t>
    </w:r>
  </w:p>
  <w:p w:rsidR="007C1642" w:rsidRDefault="000F1472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rFonts w:ascii="Cambria" w:eastAsia="Cambria" w:hAnsi="Cambria" w:cs="Cambria"/>
        <w:color w:val="000000"/>
      </w:rPr>
    </w:pPr>
    <w:r>
      <w:rPr>
        <w:rFonts w:ascii="Cambria" w:eastAsia="Cambria" w:hAnsi="Cambria" w:cs="Cambria"/>
        <w:color w:val="000000"/>
      </w:rPr>
      <w:t xml:space="preserve">Initial: </w:t>
    </w:r>
    <w:r>
      <w:rPr>
        <w:rFonts w:ascii="Cambria" w:eastAsia="Cambria" w:hAnsi="Cambria" w:cs="Cambria"/>
        <w:b/>
        <w:bCs/>
        <w:color w:val="000000"/>
      </w:rPr>
      <w:t>1 January 2024</w:t>
    </w:r>
    <w:r>
      <w:rPr>
        <w:rFonts w:ascii="Cambria" w:eastAsia="Cambria" w:hAnsi="Cambria" w:cs="Cambria"/>
        <w:color w:val="000000"/>
      </w:rPr>
      <w:t xml:space="preserve">, Revision: </w:t>
    </w:r>
    <w:r w:rsidR="006E17DC">
      <w:rPr>
        <w:rFonts w:ascii="Cambria" w:eastAsia="Cambria" w:hAnsi="Cambria" w:cs="Cambria"/>
        <w:b/>
        <w:bCs/>
      </w:rPr>
      <w:t>11 February</w:t>
    </w:r>
    <w:r>
      <w:rPr>
        <w:rFonts w:ascii="Cambria" w:eastAsia="Cambria" w:hAnsi="Cambria" w:cs="Cambria"/>
        <w:b/>
        <w:bCs/>
      </w:rPr>
      <w:t xml:space="preserve"> </w:t>
    </w:r>
    <w:r>
      <w:rPr>
        <w:rFonts w:ascii="Cambria" w:eastAsia="Cambria" w:hAnsi="Cambria" w:cs="Cambria"/>
        <w:b/>
        <w:bCs/>
        <w:color w:val="000000"/>
      </w:rPr>
      <w:t>202</w:t>
    </w:r>
    <w:r w:rsidR="006E17DC">
      <w:rPr>
        <w:rFonts w:ascii="Cambria" w:eastAsia="Cambria" w:hAnsi="Cambria" w:cs="Cambria"/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43CB" w:rsidRDefault="004743CB">
      <w:pPr>
        <w:spacing w:after="0" w:line="240" w:lineRule="auto"/>
      </w:pPr>
      <w:r>
        <w:separator/>
      </w:r>
    </w:p>
  </w:footnote>
  <w:footnote w:type="continuationSeparator" w:id="0">
    <w:p w:rsidR="004743CB" w:rsidRDefault="004743C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642"/>
    <w:rsid w:val="00067B4A"/>
    <w:rsid w:val="000F1472"/>
    <w:rsid w:val="004743CB"/>
    <w:rsid w:val="00561E7F"/>
    <w:rsid w:val="006A6F5C"/>
    <w:rsid w:val="006E17DC"/>
    <w:rsid w:val="007C1642"/>
    <w:rsid w:val="00BC208C"/>
    <w:rsid w:val="00DC0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B63FC6"/>
  <w15:docId w15:val="{624F112A-DF4E-463F-A5D9-2E0A84579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en-US" w:eastAsia="en-MY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NormalWeb">
    <w:name w:val="Normal (Web)"/>
    <w:basedOn w:val="Normal"/>
    <w:uiPriority w:val="99"/>
    <w:semiHidden/>
    <w:unhideWhenUsed/>
    <w:rsid w:val="00ED1C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ED1C67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54A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54AE7"/>
  </w:style>
  <w:style w:type="paragraph" w:styleId="Footer">
    <w:name w:val="footer"/>
    <w:basedOn w:val="Normal"/>
    <w:link w:val="FooterChar"/>
    <w:uiPriority w:val="99"/>
    <w:unhideWhenUsed/>
    <w:rsid w:val="00854A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54AE7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pPr>
      <w:widowControl w:val="0"/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UNztEzqQ4JjUeqQIuXnQHPFVvVg==">CgMxLjAyD2lkLm4xdTdqd2t5bjV5bzIIaC5namRneHMyD2lkLnlhbzU0Z3A3MXR1dDIIaC5namRneHMyD2lkLnMwN3Vyb3oyZjBpeDgAciExSV9TbmVHMnBXU0ZPRVdqeE93SXROUDRsNDJsRXZGV18=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User-091</dc:creator>
  <cp:lastModifiedBy>User-097</cp:lastModifiedBy>
  <cp:revision>2</cp:revision>
  <dcterms:created xsi:type="dcterms:W3CDTF">2026-06-10T04:54:00Z</dcterms:created>
  <dcterms:modified xsi:type="dcterms:W3CDTF">2026-06-10T04:54:00Z</dcterms:modified>
</cp:coreProperties>
</file>